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D0" w:rsidRP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  <w:sz w:val="24"/>
        </w:rPr>
      </w:pPr>
      <w:r w:rsidRPr="00DF15D0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令和６年度介護報酬改定に関するＱ＆Ａ（Vol.4）R6.4.18</w:t>
      </w:r>
    </w:p>
    <w:p w:rsidR="00DF15D0" w:rsidRDefault="00DF15D0" w:rsidP="00DF15D0">
      <w:pPr>
        <w:jc w:val="left"/>
        <w:rPr>
          <w:rFonts w:ascii="ＭＳゴシック" w:eastAsia="ＭＳゴシック" w:hAnsi="ＭＳゴシック"/>
        </w:rPr>
      </w:pPr>
    </w:p>
    <w:p w:rsidR="00DF15D0" w:rsidRDefault="00DF15D0" w:rsidP="00DF15D0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【訪問介護、（介護予防）訪問入浴介護、定期巡回・随時対応型訪問介護看護、夜間対応型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Pゴシック" w:eastAsia="BIZ UDPゴシック" w:hAnsi="BIZ UDPゴシック" w:cs="BIZ UDPゴシック" w:hint="eastAsia"/>
        </w:rPr>
        <w:t>訪問介護】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Q1.</w:t>
      </w:r>
      <w:r>
        <w:rPr>
          <w:rFonts w:ascii="BIZ UD明朝 Medium" w:eastAsia="BIZ UD明朝 Medium" w:hAnsi="BIZ UD明朝 Medium" w:cs="BIZ UD明朝 Medium" w:hint="eastAsia"/>
        </w:rPr>
        <w:t>認知症専門ケア加算①訪問系サービスにおける対象者の割合の計算方法</w:t>
      </w:r>
    </w:p>
    <w:p w:rsidR="00FD6E93" w:rsidRDefault="00FD6E93" w:rsidP="00DF15D0">
      <w:pPr>
        <w:jc w:val="left"/>
        <w:rPr>
          <w:rFonts w:ascii="BIZ UD明朝 Medium" w:eastAsia="BIZ UD明朝 Medium" w:hAnsi="BIZ UD明朝 Medium" w:cs="BIZ UD明朝 Medium"/>
        </w:rPr>
      </w:pPr>
      <w:r w:rsidRPr="00CB1908">
        <w:rPr>
          <w:rFonts w:ascii="BIZ UD明朝 Medium" w:eastAsia="BIZ UD明朝 Medium" w:hAnsi="BIZ UD明朝 Medium" w:cs="BIZ UD明朝 Medium" w:hint="eastAsia"/>
          <w:color w:val="FF0000"/>
        </w:rPr>
        <w:t>※令和６年度介護報酬改定に関するQA</w:t>
      </w:r>
      <w:r w:rsidRPr="00CB1908">
        <w:rPr>
          <w:rFonts w:ascii="BIZ UD明朝 Medium" w:eastAsia="BIZ UD明朝 Medium" w:hAnsi="BIZ UD明朝 Medium" w:cs="BIZ UD明朝 Medium"/>
          <w:color w:val="FF0000"/>
        </w:rPr>
        <w:t>vol.1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（R6.3.15）</w:t>
      </w:r>
      <w:r>
        <w:rPr>
          <w:rFonts w:ascii="BIZ UD明朝 Medium" w:eastAsia="BIZ UD明朝 Medium" w:hAnsi="BIZ UD明朝 Medium" w:cs="BIZ UD明朝 Medium" w:hint="eastAsia"/>
          <w:color w:val="FF0000"/>
        </w:rPr>
        <w:t>Q25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を削除</w:t>
      </w:r>
    </w:p>
    <w:p w:rsidR="00FD6E93" w:rsidRDefault="00FD6E93" w:rsidP="00DF15D0">
      <w:pPr>
        <w:jc w:val="left"/>
        <w:rPr>
          <w:rFonts w:ascii="BIZ UD明朝 Medium" w:eastAsia="BIZ UD明朝 Medium" w:hAnsi="BIZ UD明朝 Medium" w:cs="BIZ UD明朝 Medium" w:hint="eastAsia"/>
          <w:color w:val="000000"/>
        </w:rPr>
      </w:pP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Q2.</w:t>
      </w:r>
      <w:r>
        <w:rPr>
          <w:rFonts w:ascii="BIZ UD明朝 Medium" w:eastAsia="BIZ UD明朝 Medium" w:hAnsi="BIZ UD明朝 Medium" w:cs="BIZ UD明朝 Medium" w:hint="eastAsia"/>
        </w:rPr>
        <w:t>認知症専門ケア加算②訪問系サービスにおける対象者要件と算定期間の関係性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DF15D0" w:rsidRDefault="00DF15D0" w:rsidP="00DF15D0">
      <w:pPr>
        <w:jc w:val="left"/>
        <w:rPr>
          <w:rFonts w:ascii="BIZ UDPゴシック" w:eastAsia="BIZ UDPゴシック" w:hAnsi="BIZ UDPゴシック" w:cs="BIZ UDPゴシック"/>
          <w:color w:val="000000"/>
        </w:rPr>
      </w:pPr>
      <w:r>
        <w:rPr>
          <w:rFonts w:ascii="BIZ UDPゴシック" w:eastAsia="BIZ UDPゴシック" w:hAnsi="BIZ UDPゴシック" w:cs="BIZ UDPゴシック" w:hint="eastAsia"/>
        </w:rPr>
        <w:t>【訪問介護、定期巡回・随時対応型訪問介護看護、夜間対応型訪問介護】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Q3.</w:t>
      </w:r>
      <w:r>
        <w:rPr>
          <w:rFonts w:ascii="BIZ UD明朝 Medium" w:eastAsia="BIZ UD明朝 Medium" w:hAnsi="BIZ UD明朝 Medium" w:cs="BIZ UD明朝 Medium" w:hint="eastAsia"/>
        </w:rPr>
        <w:t>訪問介護計画書等の記載について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DF15D0" w:rsidRDefault="00DF15D0" w:rsidP="00DF15D0">
      <w:pPr>
        <w:jc w:val="left"/>
        <w:rPr>
          <w:rFonts w:ascii="BIZ UDPゴシック" w:eastAsia="BIZ UDPゴシック" w:hAnsi="BIZ UDPゴシック" w:cs="BIZ UDPゴシック"/>
          <w:color w:val="000000"/>
        </w:rPr>
      </w:pPr>
      <w:r>
        <w:rPr>
          <w:rFonts w:ascii="BIZ UDPゴシック" w:eastAsia="BIZ UDPゴシック" w:hAnsi="BIZ UDPゴシック" w:cs="BIZ UDPゴシック" w:hint="eastAsia"/>
        </w:rPr>
        <w:t>【訪問介護】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Q4.</w:t>
      </w:r>
      <w:r>
        <w:rPr>
          <w:rFonts w:ascii="BIZ UD明朝 Medium" w:eastAsia="BIZ UD明朝 Medium" w:hAnsi="BIZ UD明朝 Medium" w:cs="BIZ UD明朝 Medium" w:hint="eastAsia"/>
        </w:rPr>
        <w:t>緊急時訪問介護加算</w:t>
      </w:r>
    </w:p>
    <w:p w:rsidR="00DF15D0" w:rsidRDefault="00FD6E93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 w:rsidRPr="00CB1908">
        <w:rPr>
          <w:rFonts w:ascii="BIZ UD明朝 Medium" w:eastAsia="BIZ UD明朝 Medium" w:hAnsi="BIZ UD明朝 Medium" w:cs="BIZ UD明朝 Medium" w:hint="eastAsia"/>
          <w:color w:val="FF0000"/>
        </w:rPr>
        <w:t>※</w:t>
      </w:r>
      <w:r>
        <w:rPr>
          <w:rFonts w:ascii="BIZ UD明朝 Medium" w:eastAsia="BIZ UD明朝 Medium" w:hAnsi="BIZ UD明朝 Medium" w:cs="BIZ UD明朝 Medium" w:hint="eastAsia"/>
          <w:color w:val="FF0000"/>
        </w:rPr>
        <w:t>平成21年4月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介護報酬改定に関するQA</w:t>
      </w:r>
      <w:r w:rsidRPr="00CB1908">
        <w:rPr>
          <w:rFonts w:ascii="BIZ UD明朝 Medium" w:eastAsia="BIZ UD明朝 Medium" w:hAnsi="BIZ UD明朝 Medium" w:cs="BIZ UD明朝 Medium"/>
          <w:color w:val="FF0000"/>
        </w:rPr>
        <w:t>vol.1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（</w:t>
      </w:r>
      <w:r>
        <w:rPr>
          <w:rFonts w:ascii="BIZ UD明朝 Medium" w:eastAsia="BIZ UD明朝 Medium" w:hAnsi="BIZ UD明朝 Medium" w:cs="BIZ UD明朝 Medium" w:hint="eastAsia"/>
          <w:color w:val="FF0000"/>
        </w:rPr>
        <w:t>H21.3.23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）</w:t>
      </w:r>
      <w:r>
        <w:rPr>
          <w:rFonts w:ascii="BIZ UD明朝 Medium" w:eastAsia="BIZ UD明朝 Medium" w:hAnsi="BIZ UD明朝 Medium" w:cs="BIZ UD明朝 Medium" w:hint="eastAsia"/>
          <w:color w:val="FF0000"/>
        </w:rPr>
        <w:t>Q3</w:t>
      </w:r>
      <w:bookmarkStart w:id="0" w:name="_GoBack"/>
      <w:bookmarkEnd w:id="0"/>
      <w:r>
        <w:rPr>
          <w:rFonts w:ascii="BIZ UD明朝 Medium" w:eastAsia="BIZ UD明朝 Medium" w:hAnsi="BIZ UD明朝 Medium" w:cs="BIZ UD明朝 Medium" w:hint="eastAsia"/>
          <w:color w:val="FF0000"/>
        </w:rPr>
        <w:t>1を修正</w:t>
      </w:r>
    </w:p>
    <w:p w:rsidR="00206838" w:rsidRPr="00DF15D0" w:rsidRDefault="00206838"/>
    <w:sectPr w:rsidR="00206838" w:rsidRPr="00DF15D0" w:rsidSect="00DF15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明朝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D0"/>
    <w:rsid w:val="00206838"/>
    <w:rsid w:val="00DF15D0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86EE3"/>
  <w15:chartTrackingRefBased/>
  <w15:docId w15:val="{540D5CF5-F600-40B5-8FD6-948A1834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井野英寿</dc:creator>
  <cp:keywords/>
  <dc:description/>
  <cp:lastModifiedBy>pcuser</cp:lastModifiedBy>
  <cp:revision>2</cp:revision>
  <cp:lastPrinted>2024-04-25T07:39:00Z</cp:lastPrinted>
  <dcterms:created xsi:type="dcterms:W3CDTF">2024-04-25T07:39:00Z</dcterms:created>
  <dcterms:modified xsi:type="dcterms:W3CDTF">2024-05-21T07:14:00Z</dcterms:modified>
</cp:coreProperties>
</file>